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A09" w:rsidRDefault="00224A06">
      <w:pPr>
        <w:pStyle w:val="Standard"/>
        <w:tabs>
          <w:tab w:val="left" w:pos="-2977"/>
          <w:tab w:val="right" w:pos="4820"/>
        </w:tabs>
        <w:suppressAutoHyphens w:val="0"/>
        <w:spacing w:before="60"/>
        <w:ind w:firstLine="851"/>
        <w:jc w:val="both"/>
        <w:rPr>
          <w:rFonts w:ascii="Arial" w:eastAsia="TimesNewRomanPS-BoldMT" w:hAnsi="Arial"/>
          <w:bCs/>
          <w:sz w:val="22"/>
          <w:szCs w:val="22"/>
        </w:rPr>
      </w:pPr>
      <w:r>
        <w:rPr>
          <w:rFonts w:ascii="Arial" w:eastAsia="TimesNewRomanPS-BoldMT" w:hAnsi="Arial"/>
          <w:bCs/>
          <w:sz w:val="22"/>
          <w:szCs w:val="22"/>
        </w:rPr>
        <w:tab/>
      </w:r>
      <w:r>
        <w:rPr>
          <w:rFonts w:ascii="Arial" w:eastAsia="TimesNewRomanPS-BoldMT" w:hAnsi="Arial"/>
          <w:sz w:val="22"/>
          <w:szCs w:val="22"/>
        </w:rPr>
        <w:t>На основу спрoведене јавне набавке у отвореном поступку –</w:t>
      </w:r>
      <w:r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>
        <w:rPr>
          <w:rFonts w:ascii="Arial" w:eastAsia="Times New Roman" w:hAnsi="Arial" w:cs="Arial"/>
          <w:color w:val="000000"/>
          <w:sz w:val="22"/>
          <w:szCs w:val="22"/>
        </w:rPr>
        <w:t>набавк</w:t>
      </w:r>
      <w:r>
        <w:rPr>
          <w:rFonts w:ascii="Arial" w:eastAsia="Times New Roman" w:hAnsi="Arial" w:cs="Arial"/>
          <w:color w:val="000000"/>
          <w:sz w:val="22"/>
          <w:szCs w:val="22"/>
          <w:lang w:val="sr-Latn-RS"/>
        </w:rPr>
        <w:t>a</w:t>
      </w:r>
      <w:r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>
        <w:rPr>
          <w:rFonts w:ascii="Arial" w:eastAsia="Times New Roman" w:hAnsi="Arial" w:cs="Arial"/>
          <w:color w:val="000000"/>
          <w:sz w:val="22"/>
          <w:szCs w:val="22"/>
        </w:rPr>
        <w:t xml:space="preserve"> радова на  унапређењу система прикупљања, одвођења и пречишћавања санитарно фекалних отпадних вода у улици Изворски пут у Зајечару</w:t>
      </w:r>
      <w:r>
        <w:rPr>
          <w:rFonts w:ascii="Arial" w:eastAsia="Times New Roman" w:hAnsi="Arial" w:cs="Arial"/>
          <w:color w:val="000000"/>
          <w:sz w:val="22"/>
          <w:szCs w:val="22"/>
        </w:rPr>
        <w:t xml:space="preserve"> ЈН 405-</w:t>
      </w:r>
      <w:r w:rsidR="009B32FD">
        <w:rPr>
          <w:rFonts w:ascii="Arial" w:eastAsia="Times New Roman" w:hAnsi="Arial" w:cs="Arial"/>
          <w:color w:val="000000"/>
          <w:sz w:val="22"/>
          <w:szCs w:val="22"/>
        </w:rPr>
        <w:t>214</w:t>
      </w:r>
      <w:r>
        <w:rPr>
          <w:rFonts w:ascii="Arial" w:eastAsia="TimesNewRomanPS-BoldMT" w:hAnsi="Arial" w:cs="Arial"/>
          <w:color w:val="000000"/>
          <w:sz w:val="22"/>
          <w:szCs w:val="22"/>
        </w:rPr>
        <w:t xml:space="preserve"> </w:t>
      </w:r>
      <w:r>
        <w:rPr>
          <w:rFonts w:ascii="Arial" w:eastAsia="TimesNewRomanPS-BoldMT" w:hAnsi="Arial"/>
          <w:sz w:val="22"/>
          <w:szCs w:val="22"/>
        </w:rPr>
        <w:t>закључује се</w:t>
      </w:r>
    </w:p>
    <w:p w:rsidR="000A0A09" w:rsidRDefault="000A0A09">
      <w:pPr>
        <w:pStyle w:val="Standard"/>
        <w:spacing w:after="200" w:line="276" w:lineRule="auto"/>
        <w:jc w:val="both"/>
        <w:rPr>
          <w:rFonts w:ascii="Arial" w:eastAsia="TimesNewRomanPS-BoldMT" w:hAnsi="Arial"/>
          <w:b/>
          <w:bCs/>
          <w:sz w:val="22"/>
          <w:szCs w:val="22"/>
        </w:rPr>
      </w:pPr>
    </w:p>
    <w:p w:rsidR="000A0A09" w:rsidRDefault="00224A06">
      <w:pPr>
        <w:pStyle w:val="Standard"/>
        <w:spacing w:after="200" w:line="276" w:lineRule="auto"/>
        <w:jc w:val="center"/>
        <w:rPr>
          <w:rFonts w:ascii="Arial" w:eastAsia="TimesNewRomanPS-BoldMT" w:hAnsi="Arial"/>
          <w:b/>
          <w:bCs/>
          <w:sz w:val="22"/>
          <w:szCs w:val="22"/>
        </w:rPr>
      </w:pPr>
      <w:r>
        <w:rPr>
          <w:rFonts w:ascii="Arial" w:eastAsia="TimesNewRomanPS-BoldMT" w:hAnsi="Arial"/>
          <w:b/>
          <w:bCs/>
          <w:sz w:val="22"/>
          <w:szCs w:val="22"/>
        </w:rPr>
        <w:t>УГОВОР</w:t>
      </w:r>
      <w:r>
        <w:rPr>
          <w:rFonts w:ascii="Arial" w:eastAsia="TimesNewRomanPS-BoldMT" w:hAnsi="Arial"/>
          <w:b/>
          <w:bCs/>
          <w:sz w:val="22"/>
          <w:szCs w:val="22"/>
        </w:rPr>
        <w:br/>
      </w:r>
      <w:r>
        <w:rPr>
          <w:rFonts w:ascii="Arial" w:eastAsia="TimesNewRomanPS-BoldMT" w:hAnsi="Arial"/>
          <w:b/>
          <w:bCs/>
          <w:sz w:val="22"/>
          <w:szCs w:val="22"/>
          <w:lang w:val="sr-Latn-RS"/>
        </w:rPr>
        <w:t xml:space="preserve">o </w:t>
      </w:r>
      <w:r>
        <w:rPr>
          <w:rFonts w:ascii="Arial" w:eastAsia="TimesNewRomanPS-BoldMT" w:hAnsi="Arial"/>
          <w:b/>
          <w:bCs/>
          <w:sz w:val="22"/>
          <w:szCs w:val="22"/>
        </w:rPr>
        <w:t xml:space="preserve">извођењу радова </w:t>
      </w:r>
      <w:r>
        <w:rPr>
          <w:rFonts w:ascii="Arial" w:eastAsia="TimesNewRomanPS-BoldMT" w:hAnsi="Arial" w:cs="Arial"/>
          <w:b/>
          <w:bCs/>
          <w:color w:val="000000"/>
          <w:sz w:val="22"/>
          <w:szCs w:val="22"/>
        </w:rPr>
        <w:t xml:space="preserve">  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на  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унапређењу система прикупљања, одвођења и пречишћавања санитарно фекалних отпадних вода у улици Изворски пут у Зајечару</w:t>
      </w: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Уговорне стране :</w:t>
      </w:r>
    </w:p>
    <w:p w:rsidR="000A0A09" w:rsidRDefault="000A0A09">
      <w:pPr>
        <w:pStyle w:val="Standard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0A0A09" w:rsidRDefault="00224A06">
      <w:pPr>
        <w:pStyle w:val="ListParagraph"/>
        <w:numPr>
          <w:ilvl w:val="0"/>
          <w:numId w:val="8"/>
        </w:numPr>
        <w:suppressAutoHyphens w:val="0"/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Република Србија – Градска управа града Зајечара, </w:t>
      </w:r>
      <w:r>
        <w:rPr>
          <w:rFonts w:ascii="Arial" w:hAnsi="Arial" w:cs="Arial"/>
          <w:sz w:val="22"/>
          <w:szCs w:val="22"/>
        </w:rPr>
        <w:t xml:space="preserve">ПИБ 101757838, МБ 07189923, ЈБКЈС 08105, коју заступа </w:t>
      </w:r>
      <w:r w:rsidR="009B32FD">
        <w:rPr>
          <w:rFonts w:ascii="Arial" w:hAnsi="Arial" w:cs="Arial"/>
          <w:sz w:val="22"/>
          <w:szCs w:val="22"/>
          <w:lang w:val="sr-Cyrl-RS"/>
        </w:rPr>
        <w:t>Н</w:t>
      </w:r>
      <w:r>
        <w:rPr>
          <w:rFonts w:ascii="Arial" w:hAnsi="Arial" w:cs="Arial"/>
          <w:sz w:val="22"/>
          <w:szCs w:val="22"/>
        </w:rPr>
        <w:t>аче</w:t>
      </w:r>
      <w:r>
        <w:rPr>
          <w:rFonts w:ascii="Arial" w:hAnsi="Arial" w:cs="Arial"/>
          <w:sz w:val="22"/>
          <w:szCs w:val="22"/>
        </w:rPr>
        <w:t>лник</w:t>
      </w:r>
      <w:r w:rsidR="009B32FD">
        <w:rPr>
          <w:rFonts w:ascii="Arial" w:hAnsi="Arial" w:cs="Arial"/>
          <w:sz w:val="22"/>
          <w:szCs w:val="22"/>
          <w:lang w:val="sr-Cyrl-RS"/>
        </w:rPr>
        <w:t xml:space="preserve"> Г</w:t>
      </w:r>
      <w:r>
        <w:rPr>
          <w:rFonts w:ascii="Arial" w:hAnsi="Arial" w:cs="Arial"/>
          <w:sz w:val="22"/>
          <w:szCs w:val="22"/>
        </w:rPr>
        <w:t xml:space="preserve">радске управе града Зајечара, </w:t>
      </w:r>
      <w:r w:rsidR="009B32FD">
        <w:rPr>
          <w:rFonts w:ascii="Arial" w:hAnsi="Arial" w:cs="Arial"/>
          <w:sz w:val="22"/>
          <w:szCs w:val="22"/>
          <w:lang w:val="sr-Cyrl-RS"/>
        </w:rPr>
        <w:t>Ненад Динуловић</w:t>
      </w:r>
      <w:r>
        <w:rPr>
          <w:rFonts w:ascii="Arial" w:hAnsi="Arial" w:cs="Arial"/>
          <w:sz w:val="22"/>
          <w:szCs w:val="22"/>
        </w:rPr>
        <w:t>, у даљем тексту Наручилац</w:t>
      </w:r>
    </w:p>
    <w:p w:rsidR="000A0A09" w:rsidRDefault="000A0A09">
      <w:pPr>
        <w:pStyle w:val="ListParagraph"/>
        <w:suppressAutoHyphens w:val="0"/>
        <w:spacing w:line="276" w:lineRule="auto"/>
        <w:jc w:val="both"/>
        <w:rPr>
          <w:rFonts w:ascii="Arial" w:hAnsi="Arial"/>
          <w:sz w:val="22"/>
          <w:szCs w:val="22"/>
        </w:rPr>
      </w:pPr>
    </w:p>
    <w:p w:rsidR="000A0A09" w:rsidRDefault="00224A06">
      <w:pPr>
        <w:pStyle w:val="ListParagraph"/>
        <w:numPr>
          <w:ilvl w:val="0"/>
          <w:numId w:val="9"/>
        </w:numPr>
        <w:suppressAutoHyphens w:val="0"/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___________________________________ </w:t>
      </w:r>
      <w:r>
        <w:rPr>
          <w:rFonts w:ascii="Arial" w:hAnsi="Arial" w:cs="Arial"/>
          <w:sz w:val="22"/>
          <w:szCs w:val="22"/>
        </w:rPr>
        <w:t>са седиштем у _______________, улица __________________, ПИБ ______________________, рачун бр. ______________________ отворен код пословне ба</w:t>
      </w:r>
      <w:r>
        <w:rPr>
          <w:rFonts w:ascii="Arial" w:hAnsi="Arial" w:cs="Arial"/>
          <w:sz w:val="22"/>
          <w:szCs w:val="22"/>
        </w:rPr>
        <w:t>нке ___________________________, које заступа _____________________________, у даљем тексту Извођач.</w:t>
      </w:r>
    </w:p>
    <w:p w:rsidR="000A0A09" w:rsidRDefault="000A0A09">
      <w:pPr>
        <w:pStyle w:val="ListParagraph"/>
        <w:suppressAutoHyphens w:val="0"/>
        <w:spacing w:line="276" w:lineRule="auto"/>
        <w:jc w:val="both"/>
        <w:rPr>
          <w:rFonts w:ascii="Calibri-Bold" w:hAnsi="Calibri-Bold" w:cs="Arial" w:hint="eastAsia"/>
          <w:b/>
          <w:sz w:val="18"/>
          <w:szCs w:val="22"/>
        </w:rPr>
      </w:pP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Предмет Уговора</w:t>
      </w: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1.</w:t>
      </w:r>
    </w:p>
    <w:p w:rsidR="000A0A09" w:rsidRDefault="000A0A09">
      <w:pPr>
        <w:pStyle w:val="Standard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0A0A09" w:rsidRPr="009B32FD" w:rsidRDefault="00224A06">
      <w:pPr>
        <w:pStyle w:val="Standard"/>
        <w:spacing w:after="200" w:line="276" w:lineRule="auto"/>
        <w:ind w:firstLine="709"/>
        <w:jc w:val="both"/>
        <w:rPr>
          <w:rFonts w:ascii="Arial" w:eastAsia="TimesNewRomanPS-BoldMT" w:hAnsi="Arial" w:cs="Arial"/>
          <w:bCs/>
          <w:color w:val="000000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</w:rPr>
        <w:t xml:space="preserve">Уговорне стране констатују да је Наручилац изабрао Извођача као најповољнијег </w:t>
      </w:r>
      <w:r>
        <w:rPr>
          <w:rFonts w:ascii="Arial" w:hAnsi="Arial" w:cs="Arial"/>
          <w:sz w:val="22"/>
          <w:szCs w:val="22"/>
        </w:rPr>
        <w:t>понуђача за извођење радова</w:t>
      </w:r>
      <w:r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>
        <w:rPr>
          <w:rFonts w:ascii="Arial" w:eastAsia="Times New Roman" w:hAnsi="Arial" w:cs="Arial"/>
          <w:color w:val="000000"/>
          <w:sz w:val="22"/>
          <w:szCs w:val="22"/>
        </w:rPr>
        <w:t>на  унапређењу система</w:t>
      </w:r>
      <w:r>
        <w:rPr>
          <w:rFonts w:ascii="Arial" w:eastAsia="Times New Roman" w:hAnsi="Arial" w:cs="Arial"/>
          <w:color w:val="000000"/>
          <w:sz w:val="22"/>
          <w:szCs w:val="22"/>
        </w:rPr>
        <w:t xml:space="preserve"> прикупљања, одвођења и пречишћавања санитарно фекалних отпадних вода у улици Изворски пут у Зајечару</w:t>
      </w:r>
      <w:r>
        <w:rPr>
          <w:rFonts w:ascii="Arial" w:hAnsi="Arial" w:cs="Arial"/>
          <w:sz w:val="22"/>
          <w:szCs w:val="22"/>
        </w:rPr>
        <w:t xml:space="preserve"> број 405-</w:t>
      </w:r>
      <w:r w:rsidR="009B32FD">
        <w:rPr>
          <w:rFonts w:ascii="Arial" w:hAnsi="Arial" w:cs="Arial"/>
          <w:sz w:val="22"/>
          <w:szCs w:val="22"/>
          <w:lang w:val="sr-Cyrl-RS"/>
        </w:rPr>
        <w:t>214.</w:t>
      </w:r>
      <w:bookmarkStart w:id="0" w:name="_GoBack"/>
      <w:bookmarkEnd w:id="0"/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2.</w:t>
      </w:r>
    </w:p>
    <w:p w:rsidR="000A0A09" w:rsidRDefault="00224A06">
      <w:pPr>
        <w:pStyle w:val="Standard"/>
        <w:spacing w:after="200" w:line="276" w:lineRule="auto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Предмет Уговора је</w:t>
      </w:r>
      <w:r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Извођење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радова</w:t>
      </w:r>
      <w:r>
        <w:rPr>
          <w:rFonts w:ascii="Arial" w:eastAsia="TimesNewRomanPS-BoldMT" w:hAnsi="Arial" w:cs="Arial"/>
          <w:color w:val="000000"/>
          <w:sz w:val="21"/>
          <w:szCs w:val="21"/>
        </w:rPr>
        <w:t xml:space="preserve"> </w:t>
      </w:r>
      <w:r>
        <w:rPr>
          <w:rFonts w:ascii="Arial" w:eastAsia="Times New Roman" w:hAnsi="Arial" w:cs="Arial"/>
          <w:color w:val="000000"/>
          <w:sz w:val="22"/>
          <w:szCs w:val="22"/>
        </w:rPr>
        <w:t>на  унапређењу система прикупљања, одвођења и пречишћавања санитарно фекалних отпадних вода у улиц</w:t>
      </w:r>
      <w:r>
        <w:rPr>
          <w:rFonts w:ascii="Arial" w:eastAsia="Times New Roman" w:hAnsi="Arial" w:cs="Arial"/>
          <w:color w:val="000000"/>
          <w:sz w:val="22"/>
          <w:szCs w:val="22"/>
        </w:rPr>
        <w:t>и Изворски пут у Зајечару</w:t>
      </w:r>
      <w:r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и ближе је одређен усвојеном понудом извођача број </w:t>
      </w:r>
      <w:r>
        <w:rPr>
          <w:rFonts w:ascii="Arial" w:hAnsi="Arial" w:cs="Arial"/>
          <w:sz w:val="22"/>
          <w:szCs w:val="22"/>
        </w:rPr>
        <w:t>_________________</w:t>
      </w:r>
      <w:r>
        <w:rPr>
          <w:rFonts w:ascii="Arial" w:hAnsi="Arial" w:cs="Arial"/>
          <w:bCs/>
          <w:sz w:val="22"/>
          <w:szCs w:val="22"/>
        </w:rPr>
        <w:t>од ______________________2026</w:t>
      </w:r>
      <w:r>
        <w:rPr>
          <w:rFonts w:ascii="Arial" w:hAnsi="Arial" w:cs="Arial"/>
          <w:bCs/>
          <w:sz w:val="22"/>
          <w:szCs w:val="22"/>
          <w:lang w:val="sr-Latn-RS"/>
        </w:rPr>
        <w:t>.</w:t>
      </w:r>
      <w:r>
        <w:rPr>
          <w:rFonts w:ascii="Arial" w:hAnsi="Arial" w:cs="Arial"/>
          <w:bCs/>
          <w:sz w:val="22"/>
          <w:szCs w:val="22"/>
        </w:rPr>
        <w:t xml:space="preserve"> године, која је саставни део овог Уговора.</w:t>
      </w:r>
    </w:p>
    <w:p w:rsidR="000A0A09" w:rsidRDefault="00224A06">
      <w:pPr>
        <w:pStyle w:val="Standard"/>
        <w:spacing w:after="200"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Ради извршења радова који су предмет овог уговора, Извођач се обавезује да обезбеди </w:t>
      </w:r>
      <w:r>
        <w:rPr>
          <w:rFonts w:ascii="Arial" w:hAnsi="Arial" w:cs="Arial"/>
          <w:bCs/>
          <w:sz w:val="22"/>
          <w:szCs w:val="22"/>
        </w:rPr>
        <w:t>радну снагу, материјал, грађевинску и другу опрему, изврши грађевинске, грађевинско-занатске и припремно-завршне радове, као и све друго неопходно за потпуно извршење радова који су предмет овог уговора.</w:t>
      </w:r>
    </w:p>
    <w:p w:rsidR="000A0A09" w:rsidRDefault="00224A06">
      <w:pPr>
        <w:pStyle w:val="Standard"/>
        <w:spacing w:line="276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Вредност радова - цена</w:t>
      </w: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3.</w:t>
      </w:r>
    </w:p>
    <w:p w:rsidR="000A0A09" w:rsidRDefault="00224A06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</w:rPr>
        <w:t xml:space="preserve">Уговорне стране </w:t>
      </w:r>
      <w:r>
        <w:rPr>
          <w:rFonts w:ascii="Arial" w:hAnsi="Arial" w:cs="Arial"/>
          <w:sz w:val="22"/>
          <w:szCs w:val="22"/>
        </w:rPr>
        <w:t>утврђују да цена свих радова који су предмет овог Уговора износи</w:t>
      </w:r>
      <w:r>
        <w:rPr>
          <w:rFonts w:ascii="Arial" w:hAnsi="Arial" w:cs="Arial"/>
          <w:sz w:val="22"/>
          <w:szCs w:val="22"/>
          <w:lang w:val="sr-Latn-CS"/>
        </w:rPr>
        <w:t>:</w:t>
      </w:r>
    </w:p>
    <w:p w:rsidR="000A0A09" w:rsidRDefault="00224A06">
      <w:pPr>
        <w:pStyle w:val="Standard"/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 динара без ПДВ-а,</w:t>
      </w:r>
    </w:p>
    <w:p w:rsidR="000A0A09" w:rsidRDefault="00224A06">
      <w:pPr>
        <w:pStyle w:val="Standard"/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а добијена је на основу јединичних цена из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</w:rPr>
        <w:t>усвојене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</w:rPr>
        <w:t>понуде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</w:rPr>
        <w:t>Извођача број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____________________________</w:t>
      </w:r>
      <w:r>
        <w:rPr>
          <w:rFonts w:ascii="Arial" w:hAnsi="Arial" w:cs="Arial"/>
          <w:bCs/>
          <w:sz w:val="22"/>
          <w:szCs w:val="22"/>
        </w:rPr>
        <w:t xml:space="preserve">  од ______________________ 2026</w:t>
      </w:r>
      <w:r>
        <w:rPr>
          <w:rFonts w:ascii="Arial" w:hAnsi="Arial" w:cs="Arial"/>
          <w:bCs/>
          <w:sz w:val="22"/>
          <w:szCs w:val="22"/>
          <w:lang w:val="sr-Latn-RS"/>
        </w:rPr>
        <w:t>.</w:t>
      </w:r>
      <w:r>
        <w:rPr>
          <w:rFonts w:ascii="Arial" w:hAnsi="Arial" w:cs="Arial"/>
          <w:bCs/>
          <w:sz w:val="22"/>
          <w:szCs w:val="22"/>
        </w:rPr>
        <w:t>године</w:t>
      </w:r>
    </w:p>
    <w:p w:rsidR="000A0A09" w:rsidRDefault="00224A06">
      <w:pPr>
        <w:pStyle w:val="Standard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Наручилац се обавезује да, за извођење радова из члана 2. овог уговора, исплати Извођачу радова средства у укупном износу од ________________________динара без ПДВ-</w:t>
      </w:r>
      <w:r>
        <w:rPr>
          <w:rFonts w:ascii="Arial" w:hAnsi="Arial" w:cs="Arial"/>
          <w:sz w:val="22"/>
          <w:szCs w:val="22"/>
        </w:rPr>
        <w:t>а.</w:t>
      </w:r>
    </w:p>
    <w:p w:rsidR="000A0A09" w:rsidRDefault="00224A06">
      <w:pPr>
        <w:pStyle w:val="Standard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Уговорена цена је фиксна по јединици мере и не може се мењати услед повећања цене</w:t>
      </w:r>
      <w:r>
        <w:rPr>
          <w:rFonts w:ascii="Arial" w:hAnsi="Arial" w:cs="Arial"/>
          <w:sz w:val="22"/>
          <w:szCs w:val="22"/>
        </w:rPr>
        <w:t xml:space="preserve"> елемената на основу којих је одређена.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Осим вредности рада, добара и услуга неопходних за извршење уговора, цена обухвата и трошкове организације градилишта, осигурања и све остале зависне трошкове Извођача.</w:t>
      </w:r>
    </w:p>
    <w:p w:rsidR="000A0A09" w:rsidRDefault="000A0A09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Услови и начин плаћања</w:t>
      </w: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Члан 4.</w:t>
      </w:r>
    </w:p>
    <w:p w:rsidR="000A0A09" w:rsidRDefault="00224A06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Уговорне стране</w:t>
      </w:r>
      <w:r>
        <w:rPr>
          <w:rFonts w:ascii="Arial" w:hAnsi="Arial" w:cs="Arial"/>
          <w:bCs/>
          <w:sz w:val="22"/>
          <w:szCs w:val="22"/>
        </w:rPr>
        <w:t xml:space="preserve"> су сагласне да се плаћање по овом уговору изврши на следећи начин:</w:t>
      </w:r>
    </w:p>
    <w:p w:rsidR="000A0A09" w:rsidRDefault="00224A06">
      <w:pPr>
        <w:pStyle w:val="Standard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по основу оверених привремених месечних ситуација и окончаној ситуацији, сачињеним на основу оверене грађевинске књиге изведених радова и јединичних цена из усвојене понуде бр. ________од </w:t>
      </w:r>
      <w:r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_________ и потписаним од стране стручног надзора, у року од 45 (четрдесетпет) дана од дана пријема оверене ситуације од стране стручног надзора.</w:t>
      </w:r>
    </w:p>
    <w:p w:rsidR="000A0A09" w:rsidRDefault="000A0A09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0A0A09" w:rsidRDefault="00224A06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Уколико Наручилац делимично оспори испостављену ситуацију, дужан је да исплати неспорни део ситуације.</w:t>
      </w:r>
    </w:p>
    <w:p w:rsidR="000A0A09" w:rsidRDefault="000A0A09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0A0A09" w:rsidRDefault="00224A06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Кoмпл</w:t>
      </w:r>
      <w:r>
        <w:rPr>
          <w:rFonts w:ascii="Arial" w:hAnsi="Arial" w:cs="Arial"/>
          <w:sz w:val="22"/>
          <w:szCs w:val="22"/>
        </w:rPr>
        <w:t>етну документацију неопходну за оверу привремене ситуације: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</w:rPr>
        <w:t>листове грађевинске књиге, одговарајуће атесте за уграђени материјал и другу документацију Извођач доставља стручном надзору који ту документацију чува дo примопредаје и коначног обрачуна, у супро</w:t>
      </w:r>
      <w:r>
        <w:rPr>
          <w:rFonts w:ascii="Arial" w:hAnsi="Arial" w:cs="Arial"/>
          <w:sz w:val="22"/>
          <w:szCs w:val="22"/>
        </w:rPr>
        <w:t>тном се неће извршити плаћање тих позиција, што Извођач признаје без права приговора.</w:t>
      </w:r>
    </w:p>
    <w:p w:rsidR="000A0A09" w:rsidRDefault="000A0A09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Рок за завршетак радова</w:t>
      </w: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Члан 5.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Извођач се обавезује да уговорене радове изведе у року од __________________ календарских дана </w:t>
      </w:r>
      <w:r>
        <w:rPr>
          <w:rFonts w:ascii="Arial" w:hAnsi="Arial" w:cs="Arial"/>
          <w:sz w:val="22"/>
          <w:szCs w:val="22"/>
          <w:lang w:val="sr-Latn-RS"/>
        </w:rPr>
        <w:t>(</w:t>
      </w:r>
      <w:r>
        <w:rPr>
          <w:rFonts w:ascii="Arial" w:hAnsi="Arial" w:cs="Arial"/>
          <w:sz w:val="22"/>
          <w:szCs w:val="22"/>
        </w:rPr>
        <w:t>највише 30 календарских дана), рачунајући</w:t>
      </w:r>
      <w:r>
        <w:rPr>
          <w:rFonts w:ascii="Arial" w:hAnsi="Arial" w:cs="Arial"/>
          <w:sz w:val="22"/>
          <w:szCs w:val="22"/>
        </w:rPr>
        <w:t xml:space="preserve"> од дана увођења у посао.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Датум увођења у посао стручни надзор уписује у грађевински дневник, а сматраће се да је увођење у посао извршено испуњењем свих наведених услова:</w:t>
      </w:r>
    </w:p>
    <w:p w:rsidR="000A0A09" w:rsidRDefault="00224A06">
      <w:pPr>
        <w:pStyle w:val="ListParagraph"/>
        <w:numPr>
          <w:ilvl w:val="0"/>
          <w:numId w:val="1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да је Наручилац обезбедио Извођачу несметан прилаз градилишту.</w:t>
      </w:r>
    </w:p>
    <w:p w:rsidR="000A0A09" w:rsidRDefault="00224A06">
      <w:pPr>
        <w:pStyle w:val="ListParagraph"/>
        <w:numPr>
          <w:ilvl w:val="0"/>
          <w:numId w:val="10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да је Наручилац  </w:t>
      </w:r>
      <w:r>
        <w:rPr>
          <w:rFonts w:ascii="Arial" w:hAnsi="Arial" w:cs="Arial"/>
          <w:sz w:val="22"/>
          <w:szCs w:val="22"/>
        </w:rPr>
        <w:t>Решењем одредио стручни надзор.</w:t>
      </w:r>
    </w:p>
    <w:p w:rsidR="000A0A09" w:rsidRDefault="00224A06">
      <w:pPr>
        <w:pStyle w:val="ListParagraph"/>
        <w:spacing w:line="276" w:lineRule="auto"/>
        <w:ind w:left="0"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Уколико Извођач не приступи извођењу радова ни 7-ог дана од кумулативног стицања горе наведених услова, сматраће се да је 7-ог дана уведен у посао.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Под роком завршетка радова сматра се дан њихове спремности за преглед, а што</w:t>
      </w:r>
      <w:r>
        <w:rPr>
          <w:rFonts w:ascii="Arial" w:hAnsi="Arial" w:cs="Arial"/>
          <w:sz w:val="22"/>
          <w:szCs w:val="22"/>
        </w:rPr>
        <w:t xml:space="preserve"> стручни надзор констатује у грађевинском дневнику.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Утврђени рокови су фиксни и не могу се мењати без сагласности Наручиоца.</w:t>
      </w:r>
    </w:p>
    <w:p w:rsidR="000A0A09" w:rsidRDefault="000A0A09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Члан 6.</w:t>
      </w:r>
    </w:p>
    <w:p w:rsidR="000A0A09" w:rsidRDefault="00224A06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Рок за извођење радова се продужава на захтев Извођача:</w:t>
      </w:r>
    </w:p>
    <w:p w:rsidR="000A0A09" w:rsidRDefault="00224A06">
      <w:pPr>
        <w:pStyle w:val="Standard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у случају прекида радова који траје дуже од 2 дана, а није изазван</w:t>
      </w:r>
      <w:r>
        <w:rPr>
          <w:rFonts w:ascii="Arial" w:hAnsi="Arial" w:cs="Arial"/>
          <w:bCs/>
          <w:sz w:val="22"/>
          <w:szCs w:val="22"/>
        </w:rPr>
        <w:t xml:space="preserve"> кривицом Извођача</w:t>
      </w:r>
    </w:p>
    <w:p w:rsidR="000A0A09" w:rsidRDefault="00224A06">
      <w:pPr>
        <w:pStyle w:val="Standard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 случају елементарних непогода и дејства више силе</w:t>
      </w:r>
    </w:p>
    <w:p w:rsidR="000A0A09" w:rsidRDefault="00224A06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Захтев за продужење рока грађења Извођач писмено подноси Наручиоцу у року од два дана од сазнања за околност, а најкасније 15 дана пре истека коначног рока за завршетак радова.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Уговорен</w:t>
      </w:r>
      <w:r>
        <w:rPr>
          <w:rFonts w:ascii="Arial" w:hAnsi="Arial" w:cs="Arial"/>
          <w:sz w:val="22"/>
          <w:szCs w:val="22"/>
        </w:rPr>
        <w:t>и рок је продужен када уговорне стране у форми Анекса овог Уговора о томе постигну писмени споразум.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ru-RU"/>
        </w:rPr>
        <w:t>У случају да Извођач не испуњава предвиђену динамику, обавезан је да уведе у рад више извршилаца, без права на захтевање повећан</w:t>
      </w:r>
      <w:r>
        <w:rPr>
          <w:rFonts w:ascii="Arial" w:hAnsi="Arial" w:cs="Arial"/>
          <w:sz w:val="22"/>
          <w:szCs w:val="22"/>
        </w:rPr>
        <w:t>их</w:t>
      </w:r>
      <w:r>
        <w:rPr>
          <w:rFonts w:ascii="Arial" w:hAnsi="Arial" w:cs="Arial"/>
          <w:sz w:val="22"/>
          <w:szCs w:val="22"/>
          <w:lang w:val="ru-RU"/>
        </w:rPr>
        <w:t xml:space="preserve"> трошков</w:t>
      </w:r>
      <w:r>
        <w:rPr>
          <w:rFonts w:ascii="Arial" w:hAnsi="Arial" w:cs="Arial"/>
          <w:sz w:val="22"/>
          <w:szCs w:val="22"/>
        </w:rPr>
        <w:t>а</w:t>
      </w:r>
      <w:r>
        <w:rPr>
          <w:rFonts w:ascii="Arial" w:hAnsi="Arial" w:cs="Arial"/>
          <w:sz w:val="22"/>
          <w:szCs w:val="22"/>
          <w:lang w:val="ru-RU"/>
        </w:rPr>
        <w:t xml:space="preserve"> или посебн</w:t>
      </w:r>
      <w:r>
        <w:rPr>
          <w:rFonts w:ascii="Arial" w:hAnsi="Arial" w:cs="Arial"/>
          <w:sz w:val="22"/>
          <w:szCs w:val="22"/>
        </w:rPr>
        <w:t>е</w:t>
      </w:r>
      <w:r>
        <w:rPr>
          <w:rFonts w:ascii="Arial" w:hAnsi="Arial" w:cs="Arial"/>
          <w:sz w:val="22"/>
          <w:szCs w:val="22"/>
          <w:lang w:val="ru-RU"/>
        </w:rPr>
        <w:t xml:space="preserve"> нак</w:t>
      </w:r>
      <w:r>
        <w:rPr>
          <w:rFonts w:ascii="Arial" w:hAnsi="Arial" w:cs="Arial"/>
          <w:sz w:val="22"/>
          <w:szCs w:val="22"/>
          <w:lang w:val="ru-RU"/>
        </w:rPr>
        <w:t>над</w:t>
      </w:r>
      <w:r>
        <w:rPr>
          <w:rFonts w:ascii="Arial" w:hAnsi="Arial" w:cs="Arial"/>
          <w:sz w:val="22"/>
          <w:szCs w:val="22"/>
        </w:rPr>
        <w:t>е.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Ако Извођач падне у доцњу са извођењем радова, нема право на продужење уговореног рока због околности које су настале у време доцње.</w:t>
      </w:r>
    </w:p>
    <w:p w:rsidR="000A0A09" w:rsidRDefault="000A0A09">
      <w:pPr>
        <w:pStyle w:val="Standard"/>
        <w:spacing w:line="276" w:lineRule="auto"/>
        <w:rPr>
          <w:rFonts w:ascii="Arial" w:hAnsi="Arial" w:cs="Arial"/>
          <w:b/>
          <w:sz w:val="22"/>
          <w:szCs w:val="22"/>
        </w:rPr>
      </w:pP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Уговорна казна</w:t>
      </w: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7.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Уколико Извођач не заврши радове у уговореном року, дужан је да плати Наручиоцу уговорну казн</w:t>
      </w:r>
      <w:r>
        <w:rPr>
          <w:rFonts w:ascii="Arial" w:hAnsi="Arial" w:cs="Arial"/>
          <w:bCs/>
          <w:sz w:val="22"/>
          <w:szCs w:val="22"/>
        </w:rPr>
        <w:t xml:space="preserve">у у висини 0,5 </w:t>
      </w:r>
      <w:r>
        <w:rPr>
          <w:rFonts w:ascii="Arial" w:hAnsi="Arial" w:cs="Arial"/>
          <w:sz w:val="22"/>
          <w:szCs w:val="22"/>
        </w:rPr>
        <w:t>%</w:t>
      </w:r>
      <w:r>
        <w:rPr>
          <w:rFonts w:ascii="Arial" w:hAnsi="Arial" w:cs="Arial"/>
          <w:bCs/>
          <w:sz w:val="22"/>
          <w:szCs w:val="22"/>
        </w:rPr>
        <w:t xml:space="preserve"> од укупно уговорене вредности за сваки дан закашњења, с тим што укупан износ казне не може бити већи од 5% од вредности укупно уговорних радова.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Наплату уговорне казне Наручилац ће извршити, без претходног пристанка Извођача, умањењем рачу</w:t>
      </w:r>
      <w:r>
        <w:rPr>
          <w:rFonts w:ascii="Arial" w:hAnsi="Arial" w:cs="Arial"/>
          <w:bCs/>
          <w:sz w:val="22"/>
          <w:szCs w:val="22"/>
        </w:rPr>
        <w:t>на наведеног у окончаној ситуацији.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Ако је Наручилац због закашњења у извођењу или предаји изведених радова претрпео штету која је већа од износа уговорне казне, могу захтевати накнаду штете, односно поред уговорне казне и разлику до пуног износа претпљене</w:t>
      </w:r>
      <w:r>
        <w:rPr>
          <w:rFonts w:ascii="Arial" w:hAnsi="Arial" w:cs="Arial"/>
          <w:sz w:val="22"/>
          <w:szCs w:val="22"/>
        </w:rPr>
        <w:t xml:space="preserve"> штете. Постојање и износ штете Наручилац мора да докаже.</w:t>
      </w:r>
    </w:p>
    <w:p w:rsidR="000A0A09" w:rsidRDefault="000A0A09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Обавезе Извођача</w:t>
      </w: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8.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ru-RU"/>
        </w:rPr>
        <w:t>Изво</w:t>
      </w:r>
      <w:r>
        <w:rPr>
          <w:rFonts w:ascii="Arial" w:hAnsi="Arial" w:cs="Arial"/>
          <w:sz w:val="22"/>
          <w:szCs w:val="22"/>
        </w:rPr>
        <w:t>ђ</w:t>
      </w:r>
      <w:r>
        <w:rPr>
          <w:rFonts w:ascii="Arial" w:hAnsi="Arial" w:cs="Arial"/>
          <w:sz w:val="22"/>
          <w:szCs w:val="22"/>
          <w:lang w:val="ru-RU"/>
        </w:rPr>
        <w:t>ач се обавезује да изведе радове у складу са важећим прописима, техничким прописима и овим уговором, и да по завршетку радова изведене радове преда Наручиоцу</w:t>
      </w:r>
    </w:p>
    <w:p w:rsidR="000A0A09" w:rsidRDefault="00224A06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Извођач </w:t>
      </w:r>
      <w:r>
        <w:rPr>
          <w:rFonts w:ascii="Arial" w:hAnsi="Arial" w:cs="Arial"/>
          <w:sz w:val="22"/>
          <w:szCs w:val="22"/>
        </w:rPr>
        <w:t>се обавезује :</w:t>
      </w:r>
    </w:p>
    <w:p w:rsidR="000A0A09" w:rsidRDefault="00224A06">
      <w:pPr>
        <w:pStyle w:val="Standard"/>
        <w:spacing w:line="276" w:lineRule="auto"/>
        <w:ind w:left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- д</w:t>
      </w:r>
      <w:r>
        <w:rPr>
          <w:rFonts w:ascii="Arial" w:hAnsi="Arial" w:cs="Arial"/>
          <w:sz w:val="22"/>
          <w:szCs w:val="22"/>
        </w:rPr>
        <w:t>а пре почетка радова Наручиоцу достави решење о именовању одговорног   извођача радова.</w:t>
      </w:r>
    </w:p>
    <w:p w:rsidR="000A0A09" w:rsidRDefault="00224A06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 да се строго придржава мера заштите на раду;</w:t>
      </w:r>
    </w:p>
    <w:p w:rsidR="000A0A09" w:rsidRDefault="00224A06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да по завршеним радовима одмах обавести Наручиоца да је завршио радове и да је спреман за њихову при</w:t>
      </w:r>
      <w:r>
        <w:rPr>
          <w:rFonts w:ascii="Arial" w:hAnsi="Arial" w:cs="Arial"/>
          <w:sz w:val="22"/>
          <w:szCs w:val="22"/>
        </w:rPr>
        <w:t>мопредају.</w:t>
      </w:r>
    </w:p>
    <w:p w:rsidR="000A0A09" w:rsidRDefault="00224A06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да испуни све уговорене обавезе стручно, квалитетно, према важећим стандардима за ту врсту посла и у уговореном року;</w:t>
      </w:r>
    </w:p>
    <w:p w:rsidR="000A0A09" w:rsidRDefault="00224A06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да обезбеди довољну радну снагу на градилишту и благовремену испоруку уговореног материјала и опреме потребну за извођење у</w:t>
      </w:r>
      <w:r>
        <w:rPr>
          <w:rFonts w:ascii="Arial" w:hAnsi="Arial" w:cs="Arial"/>
          <w:sz w:val="22"/>
          <w:szCs w:val="22"/>
        </w:rPr>
        <w:t>говором преузетих радова;</w:t>
      </w:r>
    </w:p>
    <w:p w:rsidR="000A0A09" w:rsidRDefault="00224A06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 да обезбеди безбедност свих лица на градилишту, као и одговарајуће обезбеђење складишта својих материјала и слично, тако да се Наручилац  ослобађају свих одговорности према државним органима, што се тиче безбедности, прописа о </w:t>
      </w:r>
      <w:r>
        <w:rPr>
          <w:rFonts w:ascii="Arial" w:hAnsi="Arial" w:cs="Arial"/>
          <w:sz w:val="22"/>
          <w:szCs w:val="22"/>
        </w:rPr>
        <w:t>заштити животне средине, и радно-правних прописа за време укупног трајања извођења радова до предаје радова Наручиоцу;</w:t>
      </w:r>
    </w:p>
    <w:p w:rsidR="000A0A09" w:rsidRDefault="00224A06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 да уредно води све књиге предвиђене законом и другим прописима Републике Србије, који регулишу ову област;</w:t>
      </w:r>
    </w:p>
    <w:p w:rsidR="000A0A09" w:rsidRDefault="00224A06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да омогући вршење стручно</w:t>
      </w:r>
      <w:r>
        <w:rPr>
          <w:rFonts w:ascii="Arial" w:hAnsi="Arial" w:cs="Arial"/>
          <w:sz w:val="22"/>
          <w:szCs w:val="22"/>
        </w:rPr>
        <w:t>г надзора на објекту;</w:t>
      </w:r>
    </w:p>
    <w:p w:rsidR="000A0A09" w:rsidRDefault="00224A06">
      <w:pPr>
        <w:pStyle w:val="Standard"/>
        <w:spacing w:line="276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- да поступи по свим основаним примедбама и захтевима Наручиоца 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радова, замену наба</w:t>
      </w:r>
      <w:r>
        <w:rPr>
          <w:rFonts w:ascii="Arial" w:hAnsi="Arial" w:cs="Arial"/>
          <w:bCs/>
          <w:sz w:val="22"/>
          <w:szCs w:val="22"/>
        </w:rPr>
        <w:t>вљеног или уграђеног материјала, опреме, уређаја и постројења или убрзања извођења радова када је запао у доцњу у погледу уговорених рокова извођења радова;</w:t>
      </w:r>
    </w:p>
    <w:p w:rsidR="000A0A09" w:rsidRDefault="00224A06">
      <w:pPr>
        <w:pStyle w:val="Standard"/>
        <w:spacing w:line="276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- да уведе у рад више смена, продужи смену или уведе у рад више извршилаца, без права на повећање т</w:t>
      </w:r>
      <w:r>
        <w:rPr>
          <w:rFonts w:ascii="Arial" w:hAnsi="Arial" w:cs="Arial"/>
          <w:bCs/>
          <w:sz w:val="22"/>
          <w:szCs w:val="22"/>
        </w:rPr>
        <w:t>рошкова или посебне накнаде за то уколико не испуњава предвиђену динамику;</w:t>
      </w:r>
    </w:p>
    <w:p w:rsidR="000A0A09" w:rsidRDefault="00224A06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да сноси трошкове накнадних прегледа комисије за пријем радова уколико се  утврде неправилности и недостаци</w:t>
      </w:r>
    </w:p>
    <w:p w:rsidR="000A0A09" w:rsidRDefault="00224A06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да гарантује квалитет изведених радова и употребљеног материјала, с т</w:t>
      </w:r>
      <w:r>
        <w:rPr>
          <w:rFonts w:ascii="Arial" w:hAnsi="Arial" w:cs="Arial"/>
          <w:sz w:val="22"/>
          <w:szCs w:val="22"/>
        </w:rPr>
        <w:t>им да отклањању недостатка у гарантном року за изведене радове Извођач мора да приступи у року од 5 дана.</w:t>
      </w:r>
    </w:p>
    <w:p w:rsidR="000A0A09" w:rsidRDefault="000A0A09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Обавезе Наручиоца</w:t>
      </w: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Члан 9.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Наручилац се обавезује да</w:t>
      </w:r>
      <w:r>
        <w:rPr>
          <w:rFonts w:ascii="Arial" w:hAnsi="Arial" w:cs="Arial"/>
          <w:sz w:val="22"/>
          <w:szCs w:val="22"/>
          <w:lang w:val="ru-RU"/>
        </w:rPr>
        <w:t xml:space="preserve"> Изво</w:t>
      </w:r>
      <w:r>
        <w:rPr>
          <w:rFonts w:ascii="Arial" w:hAnsi="Arial" w:cs="Arial"/>
          <w:sz w:val="22"/>
          <w:szCs w:val="22"/>
        </w:rPr>
        <w:t>ђ</w:t>
      </w:r>
      <w:r>
        <w:rPr>
          <w:rFonts w:ascii="Arial" w:hAnsi="Arial" w:cs="Arial"/>
          <w:sz w:val="22"/>
          <w:szCs w:val="22"/>
          <w:lang w:val="ru-RU"/>
        </w:rPr>
        <w:t>ачу плати уговорену цену под условима и на начин одређен чланом 4. овог Уговора, и да од Изв</w:t>
      </w:r>
      <w:r>
        <w:rPr>
          <w:rFonts w:ascii="Arial" w:hAnsi="Arial" w:cs="Arial"/>
          <w:sz w:val="22"/>
          <w:szCs w:val="22"/>
          <w:lang w:val="ru-RU"/>
        </w:rPr>
        <w:t>о</w:t>
      </w:r>
      <w:r>
        <w:rPr>
          <w:rFonts w:ascii="Arial" w:hAnsi="Arial" w:cs="Arial"/>
          <w:sz w:val="22"/>
          <w:szCs w:val="22"/>
        </w:rPr>
        <w:t>ђ</w:t>
      </w:r>
      <w:r>
        <w:rPr>
          <w:rFonts w:ascii="Arial" w:hAnsi="Arial" w:cs="Arial"/>
          <w:sz w:val="22"/>
          <w:szCs w:val="22"/>
          <w:lang w:val="ru-RU"/>
        </w:rPr>
        <w:t>ача, по завршетку радова, прими наведене радове.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Наручилац  ће обезбедити вршење стручног надзора над извршењем уговорних обавеза Извођача.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Наручилац се обавезује да уведе Извођача у посао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  <w:lang w:val="ru-RU"/>
        </w:rPr>
        <w:t xml:space="preserve"> преда</w:t>
      </w:r>
      <w:r>
        <w:rPr>
          <w:rFonts w:ascii="Arial" w:hAnsi="Arial" w:cs="Arial"/>
          <w:sz w:val="22"/>
          <w:szCs w:val="22"/>
        </w:rPr>
        <w:t>јући му</w:t>
      </w:r>
      <w:r>
        <w:rPr>
          <w:rFonts w:ascii="Arial" w:hAnsi="Arial" w:cs="Arial"/>
          <w:sz w:val="22"/>
          <w:szCs w:val="22"/>
          <w:lang w:val="ru-RU"/>
        </w:rPr>
        <w:t xml:space="preserve"> инвестиционо-техничк</w:t>
      </w:r>
      <w:r>
        <w:rPr>
          <w:rFonts w:ascii="Arial" w:hAnsi="Arial" w:cs="Arial"/>
          <w:sz w:val="22"/>
          <w:szCs w:val="22"/>
        </w:rPr>
        <w:t>у</w:t>
      </w:r>
      <w:r>
        <w:rPr>
          <w:rFonts w:ascii="Arial" w:hAnsi="Arial" w:cs="Arial"/>
          <w:sz w:val="22"/>
          <w:szCs w:val="22"/>
          <w:lang w:val="ru-RU"/>
        </w:rPr>
        <w:t xml:space="preserve"> документациј</w:t>
      </w:r>
      <w:r>
        <w:rPr>
          <w:rFonts w:ascii="Arial" w:hAnsi="Arial" w:cs="Arial"/>
          <w:sz w:val="22"/>
          <w:szCs w:val="22"/>
        </w:rPr>
        <w:t>у</w:t>
      </w:r>
      <w:r>
        <w:rPr>
          <w:rFonts w:ascii="Arial" w:hAnsi="Arial" w:cs="Arial"/>
          <w:sz w:val="22"/>
          <w:szCs w:val="22"/>
          <w:lang w:val="ru-RU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потврду о </w:t>
      </w:r>
      <w:r>
        <w:rPr>
          <w:rFonts w:ascii="Arial" w:hAnsi="Arial" w:cs="Arial"/>
          <w:sz w:val="22"/>
          <w:szCs w:val="22"/>
        </w:rPr>
        <w:t>пријави радова  као и обезбеђујући му несметан прилаз градилишту</w:t>
      </w:r>
      <w:r>
        <w:rPr>
          <w:rFonts w:ascii="Arial" w:hAnsi="Arial" w:cs="Arial"/>
          <w:sz w:val="22"/>
          <w:szCs w:val="22"/>
          <w:lang w:val="ru-RU"/>
        </w:rPr>
        <w:t>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Наручилац  се обавезује да у</w:t>
      </w:r>
      <w:r>
        <w:rPr>
          <w:rFonts w:ascii="Arial" w:hAnsi="Arial" w:cs="Arial"/>
          <w:sz w:val="22"/>
          <w:szCs w:val="22"/>
          <w:lang w:val="sr-Latn-CS"/>
        </w:rPr>
        <w:t>ч</w:t>
      </w:r>
      <w:r>
        <w:rPr>
          <w:rFonts w:ascii="Arial" w:hAnsi="Arial" w:cs="Arial"/>
          <w:sz w:val="22"/>
          <w:szCs w:val="22"/>
          <w:lang w:val="ru-RU"/>
        </w:rPr>
        <w:t>ествује у раду комисије за примопредају и коначни обрачун са  стручним надзором и Извођачем радова.</w:t>
      </w:r>
    </w:p>
    <w:p w:rsidR="000A0A09" w:rsidRDefault="000A0A09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ru-RU"/>
        </w:rPr>
      </w:pP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Гаранције</w:t>
      </w: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10.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</w:rPr>
        <w:t>Извођач је дужан да Наручиоцу поред преда банкарску гаранцију за добро извршење посла у износу од 10% од уговорене вредности по потписивању уговора са роком важења минимум 60 дана од дана завршетка уговора.</w:t>
      </w:r>
    </w:p>
    <w:p w:rsidR="000A0A09" w:rsidRDefault="000A0A09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Гарантни рок</w:t>
      </w: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11.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Гарантни рок за изведене р</w:t>
      </w:r>
      <w:r>
        <w:rPr>
          <w:rFonts w:ascii="Arial" w:hAnsi="Arial" w:cs="Arial"/>
          <w:bCs/>
          <w:sz w:val="22"/>
          <w:szCs w:val="22"/>
        </w:rPr>
        <w:t>адове је 2 године и рачуна се од датума примопредаје радова. Гарантни рок за све коришћене материјале је у складу са гарантним роком произвођача рачунато од датума премопредаје радова.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</w:rPr>
        <w:t>Извођач је дужан да Наручиоцу поред приликом примопредаје преда банкарс</w:t>
      </w:r>
      <w:r>
        <w:rPr>
          <w:rFonts w:ascii="Arial" w:hAnsi="Arial" w:cs="Arial"/>
          <w:sz w:val="22"/>
          <w:szCs w:val="22"/>
        </w:rPr>
        <w:t>ку гаранцију за отклањање грешака у гарантном року у износу од 5% од уговорене вредности са роком важења минимум 2 године од дана примопредаје радова.</w:t>
      </w:r>
    </w:p>
    <w:p w:rsidR="000A0A09" w:rsidRDefault="000A0A09">
      <w:pPr>
        <w:pStyle w:val="Standard"/>
        <w:spacing w:line="276" w:lineRule="auto"/>
        <w:ind w:left="709"/>
        <w:jc w:val="both"/>
        <w:rPr>
          <w:rFonts w:ascii="Arial" w:hAnsi="Arial"/>
          <w:sz w:val="22"/>
          <w:szCs w:val="22"/>
          <w:lang w:val="ru-RU"/>
        </w:rPr>
      </w:pP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Извођење уговорених радова</w:t>
      </w: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12.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За укупан уграђени материјал Извођач мора да има сертификате </w:t>
      </w:r>
      <w:r>
        <w:rPr>
          <w:rFonts w:ascii="Arial" w:hAnsi="Arial" w:cs="Arial"/>
          <w:bCs/>
          <w:sz w:val="22"/>
          <w:szCs w:val="22"/>
        </w:rPr>
        <w:t>квалитета и атесте који се захтевају по важећим прописима и мерама за објекте те врсте.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Уколико Наручилац утврди да употребљени материјал не одговара стандардима и техничким прописима, он га одбија и забрањује његову употребу. У случају спора меродаван је </w:t>
      </w:r>
      <w:r>
        <w:rPr>
          <w:rFonts w:ascii="Arial" w:hAnsi="Arial" w:cs="Arial"/>
          <w:bCs/>
          <w:sz w:val="22"/>
          <w:szCs w:val="22"/>
        </w:rPr>
        <w:t>налаз овлашћене организације за контролу квалитета.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Извођач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 w:rsidR="000A0A09" w:rsidRDefault="00224A06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У случају да је због употребе неквалитетног м</w:t>
      </w:r>
      <w:r>
        <w:rPr>
          <w:rFonts w:ascii="Arial" w:hAnsi="Arial" w:cs="Arial"/>
          <w:bCs/>
          <w:sz w:val="22"/>
          <w:szCs w:val="22"/>
        </w:rPr>
        <w:t>атеријала угрожена безбедност објекта, Наручилац има право да тражи да Извођач поруши изведене радове и да их о свом трошку поново изведе у складу са техничком документацијом и уговорним одредбама. Уколико Извођач у одређеном року то не учини, Наручилац им</w:t>
      </w:r>
      <w:r>
        <w:rPr>
          <w:rFonts w:ascii="Arial" w:hAnsi="Arial" w:cs="Arial"/>
          <w:bCs/>
          <w:sz w:val="22"/>
          <w:szCs w:val="22"/>
        </w:rPr>
        <w:t>а право да ангажује другог Извођача искључиво на трошак Извођача по овом уговору.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Стручни надзор над извођењем уговорених радова се врши складу са Законом о планирању и изградњи.</w:t>
      </w:r>
    </w:p>
    <w:p w:rsidR="000A0A09" w:rsidRDefault="000A0A09">
      <w:pPr>
        <w:pStyle w:val="Standard"/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13.</w:t>
      </w:r>
    </w:p>
    <w:p w:rsidR="000A0A09" w:rsidRDefault="00224A06">
      <w:pPr>
        <w:pStyle w:val="Standard"/>
        <w:tabs>
          <w:tab w:val="left" w:pos="709"/>
          <w:tab w:val="left" w:pos="1560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Уколико се током извођења уговорених радова појави потреба за извођ</w:t>
      </w:r>
      <w:r>
        <w:rPr>
          <w:rFonts w:ascii="Arial" w:hAnsi="Arial" w:cs="Arial"/>
          <w:color w:val="000000"/>
          <w:sz w:val="22"/>
          <w:szCs w:val="22"/>
        </w:rPr>
        <w:t>ењем вишкова радова Извођач је дужан да застане са том врстом радова и писмено обавести стручни надзор и  Наручиоца.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Јединичне цене за све позиције из предмера радова усвојене понуде Извођача бр. _________________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од ____________________2026 године </w:t>
      </w:r>
      <w:r>
        <w:rPr>
          <w:rFonts w:ascii="Arial" w:hAnsi="Arial" w:cs="Arial"/>
          <w:color w:val="000000"/>
          <w:sz w:val="22"/>
          <w:szCs w:val="22"/>
        </w:rPr>
        <w:t>за које</w:t>
      </w:r>
      <w:r>
        <w:rPr>
          <w:rFonts w:ascii="Arial" w:hAnsi="Arial" w:cs="Arial"/>
          <w:color w:val="000000"/>
          <w:sz w:val="22"/>
          <w:szCs w:val="22"/>
        </w:rPr>
        <w:t xml:space="preserve"> се утврди постојање вишка радова остају фиксне и непроменљиве, а извођење вишка радова до 5% количине неће утицати на продужетак рока завршетка радова</w:t>
      </w:r>
    </w:p>
    <w:p w:rsidR="000A0A09" w:rsidRDefault="000A0A09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14.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Извођач може и без претходне сагласности Наручиоца, а уз сагласност стручног надзора извести х</w:t>
      </w:r>
      <w:r>
        <w:rPr>
          <w:rFonts w:ascii="Arial" w:hAnsi="Arial" w:cs="Arial"/>
          <w:sz w:val="22"/>
          <w:szCs w:val="22"/>
        </w:rPr>
        <w:t>итне непредвиђене радове, уколико је њихово извођење нужно за стабилност објекта или за спречавање штете, а изазвани су променом тла, појавом воде или другим ванредним и неочекиваним догађајима, који се нису могли предвитети у току израде пројектне докумен</w:t>
      </w:r>
      <w:r>
        <w:rPr>
          <w:rFonts w:ascii="Arial" w:hAnsi="Arial" w:cs="Arial"/>
          <w:sz w:val="22"/>
          <w:szCs w:val="22"/>
        </w:rPr>
        <w:t>тације.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Извођач и стручни надзор су дужни да истог дана када наступе околности из става 1. овог члана, о томе обавесте Наручиоца . Наручилац може раскинути уговор уколико би услед ових радова цена морала бити знатно повећана, о чему је дужан да без одлагањ</w:t>
      </w:r>
      <w:r>
        <w:rPr>
          <w:rFonts w:ascii="Arial" w:hAnsi="Arial" w:cs="Arial"/>
          <w:sz w:val="22"/>
          <w:szCs w:val="22"/>
        </w:rPr>
        <w:t>а обавести Извођача.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Извођач има право на правичну накнаду за учињене неопходне трошкове и исплату дела цене за до тада извршене радове.</w:t>
      </w:r>
    </w:p>
    <w:p w:rsidR="000A0A09" w:rsidRDefault="000A0A09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15.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Накнадни радови су радови који нису уговорени и нису нужни за испуњење овог уговора, те уколико Наручилац и </w:t>
      </w:r>
      <w:r>
        <w:rPr>
          <w:rFonts w:ascii="Arial" w:hAnsi="Arial" w:cs="Arial"/>
          <w:sz w:val="22"/>
          <w:szCs w:val="22"/>
        </w:rPr>
        <w:t>захтева да се изведу потребно их је посебно уговорити.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Фактички обављени накнадни радови, без писмено закљученог уговора су правно неважећи.</w:t>
      </w:r>
    </w:p>
    <w:p w:rsidR="000A0A09" w:rsidRDefault="000A0A09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A0A09" w:rsidRDefault="000A0A09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Примопредаја изведених радова</w:t>
      </w: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16.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Извођач о завршетку уговорених радова обавештава Наручиоца,и стручни надзо</w:t>
      </w:r>
      <w:r>
        <w:rPr>
          <w:rFonts w:ascii="Arial" w:hAnsi="Arial" w:cs="Arial"/>
          <w:bCs/>
          <w:sz w:val="22"/>
          <w:szCs w:val="22"/>
        </w:rPr>
        <w:t>р, а дан завршетка радова уписује се у грађевински дневник.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Комисију за примопредају радова чине по један представник Наручиоца, Стручног надзора и Извођача.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Комисија сачињава записник о примопредаји.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Грешке, односно недостатке које утврди Наручилац у току</w:t>
      </w:r>
      <w:r>
        <w:rPr>
          <w:rFonts w:ascii="Arial" w:hAnsi="Arial" w:cs="Arial"/>
          <w:bCs/>
          <w:sz w:val="22"/>
          <w:szCs w:val="22"/>
        </w:rPr>
        <w:t xml:space="preserve"> извођења или приликом преузимања и предаје радова, Извођач мора да отклони без одлагања. Уколико те недостатке Извођач не почне да отклања у року од 3 дана и ако их не отклони у споразумно утврђеном року Наручилац ће радове поверити другом извођачу на рач</w:t>
      </w:r>
      <w:r>
        <w:rPr>
          <w:rFonts w:ascii="Arial" w:hAnsi="Arial" w:cs="Arial"/>
          <w:bCs/>
          <w:sz w:val="22"/>
          <w:szCs w:val="22"/>
        </w:rPr>
        <w:t>ун Извођача радова.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Евентуално уступање отклањања недостатака другом извођачу Наручилац ће учинити по тржишним ценама и са пажњом доброг привредника.</w:t>
      </w:r>
    </w:p>
    <w:p w:rsidR="000A0A09" w:rsidRDefault="000A0A09">
      <w:pPr>
        <w:pStyle w:val="Standard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Коначни обрачун</w:t>
      </w: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17.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Коначна количина и вредност радова по овом Уговору утврђује се на бази стварно и</w:t>
      </w:r>
      <w:r>
        <w:rPr>
          <w:rFonts w:ascii="Arial" w:hAnsi="Arial" w:cs="Arial"/>
          <w:bCs/>
          <w:sz w:val="22"/>
          <w:szCs w:val="22"/>
        </w:rPr>
        <w:t>зведених радова оверених у грађевинској књизи од стране стручног надзора и усвојених јединичних цена из понуде које су фиксне и непроменљиве.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Окончана ситуација за изведене радове се испоставља истовремено са записником о примопредаји радова.</w:t>
      </w:r>
    </w:p>
    <w:p w:rsidR="000A0A09" w:rsidRDefault="000A0A09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Раскид Угово</w:t>
      </w:r>
      <w:r>
        <w:rPr>
          <w:rFonts w:ascii="Arial" w:hAnsi="Arial" w:cs="Arial"/>
          <w:b/>
          <w:sz w:val="22"/>
          <w:szCs w:val="22"/>
        </w:rPr>
        <w:t>ра</w:t>
      </w:r>
    </w:p>
    <w:p w:rsidR="000A0A09" w:rsidRDefault="00224A06">
      <w:pPr>
        <w:pStyle w:val="Standard"/>
        <w:spacing w:line="276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18</w:t>
      </w:r>
      <w:r>
        <w:rPr>
          <w:rFonts w:ascii="Arial" w:hAnsi="Arial" w:cs="Arial"/>
          <w:sz w:val="22"/>
          <w:szCs w:val="22"/>
        </w:rPr>
        <w:t>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>Наручилац задржава право да једнострано раскине овај Уговор уколико Извођач радова касни са извођењем радова дуже од 10 календарских дана.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Наручилац задржава право да једнострано раскине овај Уговор уколико извршени радови не одговарају прописи</w:t>
      </w:r>
      <w:r>
        <w:rPr>
          <w:rFonts w:ascii="Arial" w:hAnsi="Arial" w:cs="Arial"/>
          <w:bCs/>
          <w:sz w:val="22"/>
          <w:szCs w:val="22"/>
        </w:rPr>
        <w:t>ма или стандардима за ту врсту посла и квалитету наведеном у понуди Извођача радова, а Извођач није поступио по примедбама стручног надзора.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Наручилац може једнострано раскинути уговор у случају да се на основу грађевинског дневника утврди да Извођач касни</w:t>
      </w:r>
      <w:r>
        <w:rPr>
          <w:rFonts w:ascii="Arial" w:hAnsi="Arial" w:cs="Arial"/>
          <w:bCs/>
          <w:sz w:val="22"/>
          <w:szCs w:val="22"/>
        </w:rPr>
        <w:t xml:space="preserve"> са извођењем радова дуже од 10 календарских дана, као и ако Извођач не изводи радове у складу са пројектно-техничком документацијом или из неоправданих разлога прекине са извођењем радова.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Наручилац може једнострано раскинути уговор и у случају недостатка</w:t>
      </w:r>
      <w:r>
        <w:rPr>
          <w:rFonts w:ascii="Arial" w:hAnsi="Arial" w:cs="Arial"/>
          <w:bCs/>
          <w:sz w:val="22"/>
          <w:szCs w:val="22"/>
        </w:rPr>
        <w:t xml:space="preserve"> средстава за његову реализацију.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овим Уговор</w:t>
      </w:r>
      <w:r>
        <w:rPr>
          <w:rFonts w:ascii="Arial" w:hAnsi="Arial" w:cs="Arial"/>
          <w:bCs/>
          <w:sz w:val="22"/>
          <w:szCs w:val="22"/>
        </w:rPr>
        <w:t>ом.</w:t>
      </w:r>
    </w:p>
    <w:p w:rsidR="000A0A09" w:rsidRDefault="00224A06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Уговор се раскида писменом изјавом која садржи основ за раскид уговора и доставља се другој уговорној страни.</w:t>
      </w:r>
    </w:p>
    <w:p w:rsidR="000A0A09" w:rsidRDefault="00224A06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У случају раскида Уговора, Извођач је дужан да изведене радове обезбеди и сачува од пропадања, као и да Наручиоцу преда пројекат изведеног </w:t>
      </w:r>
      <w:r>
        <w:rPr>
          <w:rFonts w:ascii="Arial" w:hAnsi="Arial" w:cs="Arial"/>
          <w:bCs/>
          <w:sz w:val="22"/>
          <w:szCs w:val="22"/>
        </w:rPr>
        <w:t>објекта.</w:t>
      </w:r>
    </w:p>
    <w:p w:rsidR="000A0A09" w:rsidRDefault="000A0A09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Остале одредбе</w:t>
      </w:r>
    </w:p>
    <w:p w:rsidR="000A0A09" w:rsidRDefault="000A0A09">
      <w:pPr>
        <w:pStyle w:val="Standard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19.</w:t>
      </w:r>
    </w:p>
    <w:p w:rsidR="000A0A09" w:rsidRDefault="00224A06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За све што овим Уговором није посебно утврђено примењују се одредбе Закона о планирању и изградњи објеката и Закона о облигационим односима.</w:t>
      </w:r>
    </w:p>
    <w:p w:rsidR="000A0A09" w:rsidRDefault="000A0A09">
      <w:pPr>
        <w:pStyle w:val="Standard"/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20.</w:t>
      </w:r>
    </w:p>
    <w:p w:rsidR="000A0A09" w:rsidRDefault="00224A06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Прилози и саставни делови овог Уговора су:</w:t>
      </w:r>
    </w:p>
    <w:p w:rsidR="000A0A09" w:rsidRDefault="00224A06">
      <w:pPr>
        <w:pStyle w:val="Standard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понуда Извођача бр. _______</w:t>
      </w:r>
      <w:r>
        <w:rPr>
          <w:rFonts w:ascii="Arial" w:hAnsi="Arial" w:cs="Arial"/>
          <w:bCs/>
          <w:color w:val="000000"/>
          <w:sz w:val="22"/>
          <w:szCs w:val="22"/>
        </w:rPr>
        <w:t>_____________од __________________.2026 године</w:t>
      </w:r>
    </w:p>
    <w:p w:rsidR="009B32FD" w:rsidRDefault="00224A06" w:rsidP="009B32FD">
      <w:pPr>
        <w:pStyle w:val="Standard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банкарска гаранција за добро извршење посла на износ од 10% од вредности уговора без ПДВ-а са роком важења минимум 60 дана од дана завршетка уговора.</w:t>
      </w:r>
    </w:p>
    <w:p w:rsidR="009B32FD" w:rsidRPr="009B32FD" w:rsidRDefault="009B32FD" w:rsidP="009B32FD">
      <w:pPr>
        <w:pStyle w:val="Standard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  <w:lang w:val="sr-Cyrl-RS"/>
        </w:rPr>
        <w:t>Полиса осигурања градилишта</w:t>
      </w:r>
    </w:p>
    <w:p w:rsidR="000A0A09" w:rsidRDefault="000A0A09">
      <w:pPr>
        <w:pStyle w:val="Standard"/>
        <w:spacing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21.</w:t>
      </w:r>
    </w:p>
    <w:p w:rsidR="000A0A09" w:rsidRDefault="00224A06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Све евентуалне спорове уговорне стране ће </w:t>
      </w:r>
      <w:r>
        <w:rPr>
          <w:rFonts w:ascii="Arial" w:hAnsi="Arial" w:cs="Arial"/>
          <w:bCs/>
          <w:sz w:val="22"/>
          <w:szCs w:val="22"/>
        </w:rPr>
        <w:t>решавати споразумно.</w:t>
      </w:r>
    </w:p>
    <w:p w:rsidR="000A0A09" w:rsidRDefault="00224A06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Уколико до споразума не дође, уговара се надлежност Привредног суда у Зајечару.</w:t>
      </w:r>
    </w:p>
    <w:p w:rsidR="000A0A09" w:rsidRDefault="000A0A09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22.</w:t>
      </w:r>
    </w:p>
    <w:p w:rsidR="000A0A09" w:rsidRDefault="00224A06">
      <w:pPr>
        <w:pStyle w:val="Standard"/>
        <w:spacing w:line="27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Овај  Уговор ступа на снагу даном потписа свих уговорних страна.</w:t>
      </w:r>
    </w:p>
    <w:p w:rsidR="000A0A09" w:rsidRDefault="000A0A09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0A0A09" w:rsidRDefault="00224A0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23.</w:t>
      </w:r>
    </w:p>
    <w:p w:rsidR="000A0A09" w:rsidRDefault="00224A06">
      <w:pPr>
        <w:pStyle w:val="Standard"/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Овај Уговор је сачињен у четири једнаких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примерака, по два за сваку уг</w:t>
      </w:r>
      <w:r>
        <w:rPr>
          <w:rFonts w:ascii="Arial" w:hAnsi="Arial" w:cs="Arial"/>
          <w:bCs/>
          <w:sz w:val="22"/>
          <w:szCs w:val="22"/>
        </w:rPr>
        <w:t>оворну страну.</w:t>
      </w:r>
    </w:p>
    <w:p w:rsidR="000A0A09" w:rsidRDefault="000A0A09">
      <w:pPr>
        <w:pStyle w:val="Standard"/>
        <w:rPr>
          <w:rFonts w:ascii="Arial" w:hAnsi="Arial" w:cs="Arial"/>
          <w:bCs/>
          <w:sz w:val="22"/>
          <w:szCs w:val="22"/>
        </w:rPr>
      </w:pPr>
    </w:p>
    <w:tbl>
      <w:tblPr>
        <w:tblW w:w="9242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622"/>
        <w:gridCol w:w="4620"/>
      </w:tblGrid>
      <w:tr w:rsidR="000A0A09">
        <w:tc>
          <w:tcPr>
            <w:tcW w:w="4621" w:type="dxa"/>
          </w:tcPr>
          <w:p w:rsidR="000A0A09" w:rsidRDefault="00224A06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ЗА НАРУЧИОЦА</w:t>
            </w:r>
          </w:p>
        </w:tc>
        <w:tc>
          <w:tcPr>
            <w:tcW w:w="4620" w:type="dxa"/>
          </w:tcPr>
          <w:p w:rsidR="000A0A09" w:rsidRDefault="00224A06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Times New Roman" w:hAnsi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i/>
                <w:sz w:val="22"/>
                <w:szCs w:val="22"/>
              </w:rPr>
              <w:t>ЗА ПОНУЂАЧА</w:t>
            </w:r>
          </w:p>
        </w:tc>
      </w:tr>
      <w:tr w:rsidR="000A0A09">
        <w:trPr>
          <w:trHeight w:val="317"/>
        </w:trPr>
        <w:tc>
          <w:tcPr>
            <w:tcW w:w="4621" w:type="dxa"/>
          </w:tcPr>
          <w:p w:rsidR="000A0A09" w:rsidRDefault="00224A06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ГРАДСКА УПРАВА ГРАДА ЗАЈЕЧАРА</w:t>
            </w:r>
          </w:p>
        </w:tc>
        <w:tc>
          <w:tcPr>
            <w:tcW w:w="4620" w:type="dxa"/>
          </w:tcPr>
          <w:p w:rsidR="000A0A09" w:rsidRDefault="00224A06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(Назив и седиште понуђача)</w:t>
            </w:r>
          </w:p>
        </w:tc>
      </w:tr>
      <w:tr w:rsidR="000A0A09">
        <w:tc>
          <w:tcPr>
            <w:tcW w:w="4621" w:type="dxa"/>
          </w:tcPr>
          <w:p w:rsidR="000A0A09" w:rsidRDefault="009B32FD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НАЧЕЛНИК</w:t>
            </w:r>
          </w:p>
        </w:tc>
        <w:tc>
          <w:tcPr>
            <w:tcW w:w="4620" w:type="dxa"/>
          </w:tcPr>
          <w:p w:rsidR="000A0A09" w:rsidRDefault="00224A06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(Функција потписника уговора)</w:t>
            </w:r>
          </w:p>
        </w:tc>
      </w:tr>
      <w:tr w:rsidR="000A0A09">
        <w:tc>
          <w:tcPr>
            <w:tcW w:w="4621" w:type="dxa"/>
          </w:tcPr>
          <w:p w:rsidR="000A0A09" w:rsidRDefault="009B32FD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  <w:lang w:val="sr-Cyrl-RS"/>
              </w:rPr>
              <w:t>Ненад Динуловић</w:t>
            </w:r>
            <w:r w:rsidR="00224A06">
              <w:rPr>
                <w:rFonts w:ascii="Arial" w:hAnsi="Arial"/>
                <w:i/>
                <w:sz w:val="22"/>
                <w:szCs w:val="22"/>
              </w:rPr>
              <w:t>, дипл. прав.</w:t>
            </w:r>
          </w:p>
        </w:tc>
        <w:tc>
          <w:tcPr>
            <w:tcW w:w="4620" w:type="dxa"/>
          </w:tcPr>
          <w:p w:rsidR="000A0A09" w:rsidRDefault="00224A06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(име и презиме потписника уговора)</w:t>
            </w:r>
          </w:p>
        </w:tc>
      </w:tr>
      <w:tr w:rsidR="000A0A09">
        <w:tc>
          <w:tcPr>
            <w:tcW w:w="4621" w:type="dxa"/>
          </w:tcPr>
          <w:p w:rsidR="000A0A09" w:rsidRDefault="000A0A09">
            <w:pPr>
              <w:pStyle w:val="Standard"/>
              <w:widowControl w:val="0"/>
              <w:pBdr>
                <w:bottom w:val="single" w:sz="12" w:space="1" w:color="000000"/>
              </w:pBdr>
              <w:tabs>
                <w:tab w:val="left" w:pos="0"/>
              </w:tabs>
              <w:snapToGrid w:val="0"/>
              <w:ind w:right="-46"/>
              <w:jc w:val="both"/>
              <w:rPr>
                <w:rFonts w:ascii="Arial" w:hAnsi="Arial"/>
                <w:i/>
                <w:sz w:val="22"/>
                <w:szCs w:val="22"/>
              </w:rPr>
            </w:pPr>
          </w:p>
          <w:p w:rsidR="000A0A09" w:rsidRDefault="000A0A09">
            <w:pPr>
              <w:pStyle w:val="Standard"/>
              <w:widowControl w:val="0"/>
              <w:pBdr>
                <w:bottom w:val="single" w:sz="12" w:space="1" w:color="000000"/>
              </w:pBdr>
              <w:tabs>
                <w:tab w:val="left" w:pos="0"/>
              </w:tabs>
              <w:ind w:right="-46"/>
              <w:jc w:val="both"/>
              <w:rPr>
                <w:rFonts w:ascii="Arial" w:hAnsi="Arial"/>
                <w:i/>
                <w:sz w:val="22"/>
                <w:szCs w:val="22"/>
              </w:rPr>
            </w:pPr>
          </w:p>
          <w:p w:rsidR="000A0A09" w:rsidRDefault="00224A06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(потпис и печат)</w:t>
            </w:r>
          </w:p>
        </w:tc>
        <w:tc>
          <w:tcPr>
            <w:tcW w:w="4620" w:type="dxa"/>
          </w:tcPr>
          <w:p w:rsidR="000A0A09" w:rsidRDefault="000A0A09">
            <w:pPr>
              <w:pStyle w:val="Standard"/>
              <w:widowControl w:val="0"/>
              <w:pBdr>
                <w:bottom w:val="single" w:sz="12" w:space="1" w:color="000000"/>
              </w:pBdr>
              <w:tabs>
                <w:tab w:val="left" w:pos="0"/>
              </w:tabs>
              <w:snapToGrid w:val="0"/>
              <w:ind w:right="-46"/>
              <w:jc w:val="both"/>
              <w:rPr>
                <w:rFonts w:ascii="Arial" w:hAnsi="Arial"/>
                <w:i/>
                <w:sz w:val="22"/>
                <w:szCs w:val="22"/>
              </w:rPr>
            </w:pPr>
          </w:p>
          <w:p w:rsidR="000A0A09" w:rsidRDefault="000A0A09">
            <w:pPr>
              <w:pStyle w:val="Standard"/>
              <w:widowControl w:val="0"/>
              <w:pBdr>
                <w:bottom w:val="single" w:sz="12" w:space="1" w:color="000000"/>
              </w:pBdr>
              <w:tabs>
                <w:tab w:val="left" w:pos="0"/>
              </w:tabs>
              <w:ind w:right="-46"/>
              <w:jc w:val="both"/>
              <w:rPr>
                <w:rFonts w:ascii="Arial" w:hAnsi="Arial"/>
                <w:i/>
                <w:sz w:val="22"/>
                <w:szCs w:val="22"/>
              </w:rPr>
            </w:pPr>
          </w:p>
          <w:p w:rsidR="000A0A09" w:rsidRDefault="00224A06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(потпис)</w:t>
            </w:r>
          </w:p>
        </w:tc>
      </w:tr>
    </w:tbl>
    <w:p w:rsidR="000A0A09" w:rsidRDefault="000A0A09">
      <w:pPr>
        <w:pStyle w:val="BodyText3"/>
        <w:spacing w:after="0"/>
        <w:rPr>
          <w:rFonts w:ascii="Arial" w:hAnsi="Arial"/>
          <w:color w:val="FF0000"/>
          <w:sz w:val="22"/>
          <w:szCs w:val="22"/>
        </w:rPr>
      </w:pPr>
    </w:p>
    <w:sectPr w:rsidR="000A0A09">
      <w:footerReference w:type="default" r:id="rId7"/>
      <w:pgSz w:w="11906" w:h="16838"/>
      <w:pgMar w:top="1134" w:right="1134" w:bottom="1134" w:left="1134" w:header="0" w:footer="72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A06" w:rsidRDefault="00224A06">
      <w:pPr>
        <w:rPr>
          <w:rFonts w:hint="eastAsia"/>
        </w:rPr>
      </w:pPr>
      <w:r>
        <w:separator/>
      </w:r>
    </w:p>
  </w:endnote>
  <w:endnote w:type="continuationSeparator" w:id="0">
    <w:p w:rsidR="00224A06" w:rsidRDefault="00224A0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</w:font>
  <w:font w:name="Calibri-Bold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7513266"/>
      <w:docPartObj>
        <w:docPartGallery w:val="Page Numbers (Top of Page)"/>
        <w:docPartUnique/>
      </w:docPartObj>
    </w:sdtPr>
    <w:sdtEndPr/>
    <w:sdtContent>
      <w:p w:rsidR="000A0A09" w:rsidRDefault="00224A06">
        <w:pPr>
          <w:pStyle w:val="Footer"/>
          <w:jc w:val="right"/>
          <w:rPr>
            <w:rFonts w:hint="eastAsia"/>
          </w:rPr>
        </w:pPr>
        <w:r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  <w:szCs w:val="24"/>
          </w:rPr>
          <w:instrText xml:space="preserve"> PAGE </w:instrText>
        </w:r>
        <w:r>
          <w:rPr>
            <w:b/>
            <w:bCs/>
            <w:szCs w:val="24"/>
          </w:rPr>
          <w:fldChar w:fldCharType="separate"/>
        </w:r>
        <w:r w:rsidR="009B32FD">
          <w:rPr>
            <w:rFonts w:hint="eastAsia"/>
            <w:b/>
            <w:bCs/>
            <w:noProof/>
            <w:szCs w:val="24"/>
          </w:rPr>
          <w:t>5</w:t>
        </w:r>
        <w:r>
          <w:rPr>
            <w:b/>
            <w:bCs/>
            <w:szCs w:val="24"/>
          </w:rPr>
          <w:fldChar w:fldCharType="end"/>
        </w:r>
        <w:r>
          <w:t xml:space="preserve"> од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  <w:szCs w:val="24"/>
          </w:rPr>
          <w:instrText xml:space="preserve"> NUMPAGES </w:instrText>
        </w:r>
        <w:r>
          <w:rPr>
            <w:b/>
            <w:bCs/>
            <w:szCs w:val="24"/>
          </w:rPr>
          <w:fldChar w:fldCharType="separate"/>
        </w:r>
        <w:r w:rsidR="009B32FD">
          <w:rPr>
            <w:rFonts w:hint="eastAsia"/>
            <w:b/>
            <w:bCs/>
            <w:noProof/>
            <w:szCs w:val="24"/>
          </w:rPr>
          <w:t>6</w:t>
        </w:r>
        <w:r>
          <w:rPr>
            <w:b/>
            <w:bCs/>
            <w:szCs w:val="24"/>
          </w:rPr>
          <w:fldChar w:fldCharType="end"/>
        </w:r>
      </w:p>
    </w:sdtContent>
  </w:sdt>
  <w:p w:rsidR="000A0A09" w:rsidRDefault="000A0A09">
    <w:pPr>
      <w:pStyle w:val="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A06" w:rsidRDefault="00224A06">
      <w:pPr>
        <w:rPr>
          <w:rFonts w:hint="eastAsia"/>
        </w:rPr>
      </w:pPr>
      <w:r>
        <w:separator/>
      </w:r>
    </w:p>
  </w:footnote>
  <w:footnote w:type="continuationSeparator" w:id="0">
    <w:p w:rsidR="00224A06" w:rsidRDefault="00224A06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9627A"/>
    <w:multiLevelType w:val="multilevel"/>
    <w:tmpl w:val="74E268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391C2A"/>
    <w:multiLevelType w:val="multilevel"/>
    <w:tmpl w:val="817CDC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4427A9"/>
    <w:multiLevelType w:val="multilevel"/>
    <w:tmpl w:val="58307E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1AA5123"/>
    <w:multiLevelType w:val="multilevel"/>
    <w:tmpl w:val="E9F4BC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560328F"/>
    <w:multiLevelType w:val="multilevel"/>
    <w:tmpl w:val="AE3E09BE"/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C6A1FB5"/>
    <w:multiLevelType w:val="multilevel"/>
    <w:tmpl w:val="12C6900E"/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1B238F6"/>
    <w:multiLevelType w:val="multilevel"/>
    <w:tmpl w:val="F92CA7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0"/>
  </w:num>
  <w:num w:numId="8">
    <w:abstractNumId w:val="6"/>
    <w:lvlOverride w:ilvl="0">
      <w:startOverride w:val="1"/>
    </w:lvlOverride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09"/>
    <w:rsid w:val="000A0A09"/>
    <w:rsid w:val="00224A06"/>
    <w:rsid w:val="009B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EFC380B-F221-4BA6-A592-FC9C10726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7z0">
    <w:name w:val="WW8Num17z0"/>
    <w:qFormat/>
    <w:rPr>
      <w:b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19z1">
    <w:name w:val="WW8Num19z1"/>
    <w:qFormat/>
    <w:rPr>
      <w:rFonts w:ascii="Courier New" w:eastAsia="Courier New" w:hAnsi="Courier New" w:cs="Courier New"/>
    </w:rPr>
  </w:style>
  <w:style w:type="character" w:customStyle="1" w:styleId="WW8Num19z2">
    <w:name w:val="WW8Num19z2"/>
    <w:qFormat/>
    <w:rPr>
      <w:rFonts w:ascii="Wingdings" w:eastAsia="Wingdings" w:hAnsi="Wingdings" w:cs="Wingdings"/>
    </w:rPr>
  </w:style>
  <w:style w:type="character" w:customStyle="1" w:styleId="WW8Num19z3">
    <w:name w:val="WW8Num19z3"/>
    <w:qFormat/>
    <w:rPr>
      <w:rFonts w:ascii="Symbol" w:eastAsia="Symbol" w:hAnsi="Symbol" w:cs="Symbol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3C2B27"/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C2B27"/>
    <w:rPr>
      <w:szCs w:val="21"/>
    </w:rPr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styleId="BodyText3">
    <w:name w:val="Body Text 3"/>
    <w:basedOn w:val="Standard"/>
    <w:qFormat/>
    <w:pPr>
      <w:spacing w:after="120" w:line="10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Standard"/>
    <w:qFormat/>
    <w:pPr>
      <w:ind w:left="720"/>
    </w:p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3C2B27"/>
    <w:pPr>
      <w:tabs>
        <w:tab w:val="center" w:pos="4680"/>
        <w:tab w:val="right" w:pos="9360"/>
      </w:tabs>
    </w:pPr>
    <w:rPr>
      <w:szCs w:val="21"/>
    </w:rPr>
  </w:style>
  <w:style w:type="paragraph" w:styleId="Footer">
    <w:name w:val="footer"/>
    <w:basedOn w:val="Normal"/>
    <w:link w:val="FooterChar"/>
    <w:uiPriority w:val="99"/>
    <w:unhideWhenUsed/>
    <w:rsid w:val="003C2B27"/>
    <w:pPr>
      <w:tabs>
        <w:tab w:val="center" w:pos="4680"/>
        <w:tab w:val="right" w:pos="9360"/>
      </w:tabs>
    </w:pPr>
    <w:rPr>
      <w:szCs w:val="21"/>
    </w:rPr>
  </w:style>
  <w:style w:type="numbering" w:customStyle="1" w:styleId="WW8Num17">
    <w:name w:val="WW8Num17"/>
    <w:qFormat/>
  </w:style>
  <w:style w:type="numbering" w:customStyle="1" w:styleId="WW8Num19">
    <w:name w:val="WW8Num1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2242</Words>
  <Characters>12785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Zivkovic</dc:creator>
  <dc:description/>
  <cp:lastModifiedBy>Ivan Zivkovic</cp:lastModifiedBy>
  <cp:revision>2</cp:revision>
  <dcterms:created xsi:type="dcterms:W3CDTF">2026-07-14T20:33:00Z</dcterms:created>
  <dcterms:modified xsi:type="dcterms:W3CDTF">2026-07-14T20:33:00Z</dcterms:modified>
  <dc:language>en-US</dc:language>
</cp:coreProperties>
</file>